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5C4" w:rsidRPr="0093635D" w:rsidRDefault="00AC15C4" w:rsidP="00AC15C4">
      <w:pPr>
        <w:ind w:left="180" w:hanging="180"/>
        <w:rPr>
          <w:rFonts w:ascii="Times New Roman" w:hAnsi="Times New Roman"/>
          <w:szCs w:val="24"/>
        </w:rPr>
      </w:pPr>
      <w:r w:rsidRPr="0093635D">
        <w:rPr>
          <w:rFonts w:ascii="Times New Roman" w:hAnsi="Times New Roman"/>
          <w:szCs w:val="24"/>
        </w:rPr>
        <w:t>I</w:t>
      </w:r>
      <w:r w:rsidRPr="00447A2B">
        <w:rPr>
          <w:rFonts w:ascii="Times New Roman" w:hAnsi="Times New Roman"/>
          <w:b/>
          <w:szCs w:val="24"/>
        </w:rPr>
        <w:t>. NATIONAL ATLAS</w:t>
      </w:r>
      <w:r>
        <w:rPr>
          <w:rFonts w:ascii="Times New Roman" w:hAnsi="Times New Roman"/>
          <w:b/>
          <w:szCs w:val="24"/>
        </w:rPr>
        <w:t xml:space="preserve"> -</w:t>
      </w:r>
      <w:r w:rsidRPr="0093635D">
        <w:rPr>
          <w:rFonts w:ascii="Times New Roman" w:hAnsi="Times New Roman"/>
          <w:bCs/>
          <w:szCs w:val="24"/>
        </w:rPr>
        <w:t xml:space="preserve"> </w:t>
      </w:r>
      <w:hyperlink r:id="rId7" w:history="1">
        <w:r w:rsidRPr="00447A2B">
          <w:rPr>
            <w:rStyle w:val="Hyperlink"/>
            <w:rFonts w:ascii="Times New Roman" w:hAnsi="Times New Roman"/>
            <w:bCs/>
            <w:color w:val="auto"/>
            <w:szCs w:val="24"/>
          </w:rPr>
          <w:t>http://nationalatlas.gov</w:t>
        </w:r>
      </w:hyperlink>
      <w:r w:rsidRPr="0093635D">
        <w:rPr>
          <w:rFonts w:ascii="Times New Roman" w:hAnsi="Times New Roman"/>
          <w:szCs w:val="24"/>
        </w:rPr>
        <w:t xml:space="preserve">: This site is useful for visualizing environmental factors </w:t>
      </w:r>
      <w:r w:rsidRPr="0093635D">
        <w:rPr>
          <w:rFonts w:ascii="Times New Roman" w:hAnsi="Times New Roman"/>
          <w:i/>
          <w:szCs w:val="24"/>
        </w:rPr>
        <w:t>using map overlays</w:t>
      </w:r>
      <w:r w:rsidRPr="0093635D">
        <w:rPr>
          <w:rFonts w:ascii="Times New Roman" w:hAnsi="Times New Roman"/>
          <w:szCs w:val="24"/>
        </w:rPr>
        <w:t xml:space="preserve">. You can make </w:t>
      </w:r>
      <w:r>
        <w:rPr>
          <w:rFonts w:ascii="Times New Roman" w:hAnsi="Times New Roman"/>
          <w:szCs w:val="24"/>
        </w:rPr>
        <w:t xml:space="preserve">and download </w:t>
      </w:r>
      <w:r w:rsidRPr="0093635D">
        <w:rPr>
          <w:rFonts w:ascii="Times New Roman" w:hAnsi="Times New Roman"/>
          <w:szCs w:val="24"/>
        </w:rPr>
        <w:t xml:space="preserve">your own maps on this site. </w:t>
      </w:r>
    </w:p>
    <w:p w:rsidR="00AC15C4" w:rsidRDefault="00AC15C4" w:rsidP="00AC15C4">
      <w:pPr>
        <w:ind w:left="360"/>
        <w:rPr>
          <w:rFonts w:ascii="Times New Roman" w:hAnsi="Times New Roman"/>
          <w:b/>
          <w:szCs w:val="24"/>
        </w:rPr>
      </w:pPr>
    </w:p>
    <w:p w:rsidR="00BE12A9" w:rsidRPr="00E305C2" w:rsidRDefault="00BE12A9" w:rsidP="00AC15C4">
      <w:pPr>
        <w:ind w:left="360"/>
        <w:rPr>
          <w:rFonts w:ascii="Times New Roman" w:hAnsi="Times New Roman"/>
          <w:b/>
          <w:szCs w:val="24"/>
        </w:rPr>
      </w:pPr>
    </w:p>
    <w:p w:rsidR="00AC15C4" w:rsidRPr="006C3BDE" w:rsidRDefault="00AC15C4" w:rsidP="006C3BDE">
      <w:pPr>
        <w:pStyle w:val="ListParagraph"/>
        <w:numPr>
          <w:ilvl w:val="0"/>
          <w:numId w:val="2"/>
        </w:numPr>
        <w:rPr>
          <w:rFonts w:ascii="Times New Roman" w:hAnsi="Times New Roman"/>
          <w:bCs/>
          <w:szCs w:val="24"/>
        </w:rPr>
      </w:pPr>
      <w:r w:rsidRPr="006C3BDE">
        <w:rPr>
          <w:rFonts w:ascii="Times New Roman" w:hAnsi="Times New Roman"/>
          <w:bCs/>
          <w:szCs w:val="24"/>
        </w:rPr>
        <w:t xml:space="preserve">On the homepage click </w:t>
      </w:r>
      <w:r w:rsidR="00BE12A9" w:rsidRPr="006C3BDE">
        <w:rPr>
          <w:rFonts w:ascii="Times New Roman" w:hAnsi="Times New Roman"/>
          <w:bCs/>
          <w:szCs w:val="24"/>
        </w:rPr>
        <w:t>on Map Maker in the banner.</w:t>
      </w:r>
    </w:p>
    <w:p w:rsidR="006C3BDE" w:rsidRDefault="006C3BDE" w:rsidP="00AC15C4">
      <w:pPr>
        <w:rPr>
          <w:rFonts w:ascii="Times New Roman" w:hAnsi="Times New Roman"/>
          <w:bCs/>
          <w:szCs w:val="24"/>
        </w:rPr>
      </w:pPr>
    </w:p>
    <w:p w:rsidR="00BE12A9" w:rsidRPr="006C3BDE" w:rsidRDefault="00AC15C4" w:rsidP="006C3BDE">
      <w:pPr>
        <w:pStyle w:val="ListParagraph"/>
        <w:numPr>
          <w:ilvl w:val="0"/>
          <w:numId w:val="2"/>
        </w:numPr>
        <w:rPr>
          <w:rFonts w:ascii="Times New Roman" w:hAnsi="Times New Roman"/>
          <w:szCs w:val="24"/>
        </w:rPr>
      </w:pPr>
      <w:r w:rsidRPr="006C3BDE">
        <w:rPr>
          <w:rFonts w:ascii="Times New Roman" w:hAnsi="Times New Roman"/>
          <w:bCs/>
          <w:i/>
          <w:szCs w:val="24"/>
        </w:rPr>
        <w:t>Be sure to fully expand and explore the Map Layers</w:t>
      </w:r>
      <w:r w:rsidRPr="006C3BDE">
        <w:rPr>
          <w:rFonts w:ascii="Times New Roman" w:hAnsi="Times New Roman"/>
          <w:bCs/>
          <w:szCs w:val="24"/>
        </w:rPr>
        <w:t xml:space="preserve">. In these layers you will find environmental variables that you may want to correlate with data on WNV incidence in humans, birds, and mosquitoes found on other web sites. Breeding bird survey routes and average annual precipitation are also included, but these factors are discussed in more detail on </w:t>
      </w:r>
      <w:r w:rsidR="00BE12A9" w:rsidRPr="006C3BDE">
        <w:rPr>
          <w:rFonts w:ascii="Times New Roman" w:hAnsi="Times New Roman"/>
          <w:bCs/>
          <w:szCs w:val="24"/>
        </w:rPr>
        <w:t xml:space="preserve">the </w:t>
      </w:r>
      <w:r w:rsidRPr="006C3BDE">
        <w:rPr>
          <w:rFonts w:ascii="Times New Roman" w:hAnsi="Times New Roman"/>
          <w:bCs/>
          <w:szCs w:val="24"/>
        </w:rPr>
        <w:t>other we</w:t>
      </w:r>
      <w:r w:rsidR="00BE12A9" w:rsidRPr="006C3BDE">
        <w:rPr>
          <w:rFonts w:ascii="Times New Roman" w:hAnsi="Times New Roman"/>
          <w:bCs/>
          <w:szCs w:val="24"/>
        </w:rPr>
        <w:t>b sites</w:t>
      </w:r>
      <w:r w:rsidRPr="006C3BDE">
        <w:rPr>
          <w:rFonts w:ascii="Times New Roman" w:hAnsi="Times New Roman"/>
          <w:bCs/>
          <w:szCs w:val="24"/>
        </w:rPr>
        <w:t xml:space="preserve">. </w:t>
      </w:r>
      <w:r w:rsidR="00BE12A9" w:rsidRPr="006C3BDE">
        <w:rPr>
          <w:rFonts w:ascii="Times New Roman" w:hAnsi="Times New Roman"/>
          <w:bCs/>
          <w:szCs w:val="24"/>
        </w:rPr>
        <w:t>Land cover for the bird survey routes is on that site (BBS).</w:t>
      </w:r>
    </w:p>
    <w:p w:rsidR="00AC15C4" w:rsidRPr="008A4250" w:rsidRDefault="00BE12A9" w:rsidP="00BE12A9">
      <w:pPr>
        <w:ind w:left="720"/>
        <w:rPr>
          <w:rFonts w:ascii="Times New Roman" w:hAnsi="Times New Roman"/>
          <w:szCs w:val="24"/>
        </w:rPr>
      </w:pPr>
      <w:r>
        <w:rPr>
          <w:rFonts w:ascii="Times New Roman" w:hAnsi="Times New Roman"/>
          <w:bCs/>
          <w:szCs w:val="24"/>
        </w:rPr>
        <w:t xml:space="preserve"> </w:t>
      </w:r>
    </w:p>
    <w:p w:rsidR="008A4250" w:rsidRDefault="008A4250" w:rsidP="008A4250">
      <w:pPr>
        <w:rPr>
          <w:rFonts w:ascii="Times New Roman" w:hAnsi="Times New Roman"/>
          <w:szCs w:val="24"/>
        </w:rPr>
      </w:pPr>
    </w:p>
    <w:p w:rsidR="008A4250" w:rsidRPr="008A4250" w:rsidRDefault="008A4250" w:rsidP="008A4250">
      <w:pPr>
        <w:rPr>
          <w:rFonts w:ascii="Times New Roman" w:hAnsi="Times New Roman"/>
          <w:szCs w:val="24"/>
        </w:rPr>
      </w:pPr>
      <w:r>
        <w:rPr>
          <w:rFonts w:ascii="Times New Roman" w:hAnsi="Times New Roman"/>
          <w:noProof/>
          <w:szCs w:val="24"/>
        </w:rPr>
        <w:drawing>
          <wp:inline distT="0" distB="0" distL="0" distR="0">
            <wp:extent cx="6721247" cy="3657600"/>
            <wp:effectExtent l="19050" t="0" r="3403" b="0"/>
            <wp:docPr id="3" name="Picture 1" descr="C:\Documents and Settings\barbara.abraham\Desktop\map mak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rbara.abraham\Desktop\map maker.bmp"/>
                    <pic:cNvPicPr>
                      <a:picLocks noChangeAspect="1" noChangeArrowheads="1"/>
                    </pic:cNvPicPr>
                  </pic:nvPicPr>
                  <pic:blipFill>
                    <a:blip r:embed="rId8" cstate="print"/>
                    <a:srcRect t="13750" r="16875" b="25000"/>
                    <a:stretch>
                      <a:fillRect/>
                    </a:stretch>
                  </pic:blipFill>
                  <pic:spPr bwMode="auto">
                    <a:xfrm>
                      <a:off x="0" y="0"/>
                      <a:ext cx="6721247" cy="3657600"/>
                    </a:xfrm>
                    <a:prstGeom prst="rect">
                      <a:avLst/>
                    </a:prstGeom>
                    <a:noFill/>
                    <a:ln w="9525">
                      <a:noFill/>
                      <a:miter lim="800000"/>
                      <a:headEnd/>
                      <a:tailEnd/>
                    </a:ln>
                  </pic:spPr>
                </pic:pic>
              </a:graphicData>
            </a:graphic>
          </wp:inline>
        </w:drawing>
      </w:r>
    </w:p>
    <w:p w:rsid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P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Default="008A4250" w:rsidP="008A4250">
      <w:pPr>
        <w:rPr>
          <w:rFonts w:ascii="Times New Roman" w:hAnsi="Times New Roman"/>
          <w:szCs w:val="24"/>
        </w:rPr>
      </w:pPr>
    </w:p>
    <w:p w:rsidR="008A4250" w:rsidRPr="001A7686" w:rsidRDefault="008A4250" w:rsidP="008A4250">
      <w:pPr>
        <w:rPr>
          <w:rFonts w:ascii="Times New Roman" w:hAnsi="Times New Roman"/>
          <w:szCs w:val="24"/>
        </w:rPr>
      </w:pPr>
    </w:p>
    <w:p w:rsidR="008A4250" w:rsidRDefault="00AC15C4" w:rsidP="008A4250">
      <w:pPr>
        <w:numPr>
          <w:ilvl w:val="0"/>
          <w:numId w:val="1"/>
        </w:numPr>
        <w:rPr>
          <w:rFonts w:ascii="Times New Roman" w:hAnsi="Times New Roman"/>
          <w:bCs/>
          <w:szCs w:val="24"/>
        </w:rPr>
      </w:pPr>
      <w:r w:rsidRPr="009237BA">
        <w:rPr>
          <w:rFonts w:ascii="Times New Roman" w:hAnsi="Times New Roman"/>
          <w:bCs/>
          <w:szCs w:val="24"/>
        </w:rPr>
        <w:t>In Map Layers, check the box for each item you want mapped, then click Redraw Map. If you want to remove a layer and add a different layer,</w:t>
      </w:r>
      <w:r w:rsidR="00BE12A9">
        <w:rPr>
          <w:rFonts w:ascii="Times New Roman" w:hAnsi="Times New Roman"/>
          <w:bCs/>
          <w:szCs w:val="24"/>
        </w:rPr>
        <w:t xml:space="preserve"> first uncheck the box</w:t>
      </w:r>
      <w:r w:rsidRPr="009237BA">
        <w:rPr>
          <w:rFonts w:ascii="Times New Roman" w:hAnsi="Times New Roman"/>
          <w:bCs/>
          <w:szCs w:val="24"/>
        </w:rPr>
        <w:t xml:space="preserve">, then click Redraw Map, then check the new box and Redraw Map again. If you want to clear </w:t>
      </w:r>
      <w:r w:rsidRPr="009237BA">
        <w:rPr>
          <w:rFonts w:ascii="Times New Roman" w:hAnsi="Times New Roman"/>
          <w:bCs/>
          <w:szCs w:val="24"/>
          <w:u w:val="single"/>
        </w:rPr>
        <w:t>all</w:t>
      </w:r>
      <w:r w:rsidRPr="009237BA">
        <w:rPr>
          <w:rFonts w:ascii="Times New Roman" w:hAnsi="Times New Roman"/>
          <w:bCs/>
          <w:szCs w:val="24"/>
        </w:rPr>
        <w:t xml:space="preserve"> of the layers, click Clear Layers. You can add any number of layers, but you will find the maps hard to read if you add too many. </w:t>
      </w:r>
    </w:p>
    <w:p w:rsidR="009237BA" w:rsidRDefault="009237BA" w:rsidP="009237BA">
      <w:pPr>
        <w:rPr>
          <w:rFonts w:ascii="Times New Roman" w:hAnsi="Times New Roman"/>
          <w:bCs/>
          <w:szCs w:val="24"/>
        </w:rPr>
      </w:pPr>
    </w:p>
    <w:p w:rsidR="009237BA" w:rsidRPr="009237BA" w:rsidRDefault="009237BA" w:rsidP="009237BA">
      <w:pPr>
        <w:numPr>
          <w:ilvl w:val="0"/>
          <w:numId w:val="1"/>
        </w:numPr>
        <w:rPr>
          <w:rFonts w:ascii="Times New Roman" w:hAnsi="Times New Roman"/>
          <w:szCs w:val="24"/>
        </w:rPr>
      </w:pPr>
      <w:r w:rsidRPr="00447A2B">
        <w:rPr>
          <w:rFonts w:ascii="Times New Roman" w:hAnsi="Times New Roman"/>
          <w:bCs/>
          <w:szCs w:val="24"/>
        </w:rPr>
        <w:t xml:space="preserve">After drawing a map, you can use the Zoom to States pull down menu to view the entire US or any state for the map. Note that you can continue to zoom in. You can move back and forth between Find and Map Layers to zoom in and out and to view different places; however, </w:t>
      </w:r>
      <w:r w:rsidRPr="00447A2B">
        <w:rPr>
          <w:rFonts w:ascii="Times New Roman" w:hAnsi="Times New Roman"/>
          <w:bCs/>
          <w:i/>
          <w:szCs w:val="24"/>
        </w:rPr>
        <w:t xml:space="preserve">remember to </w:t>
      </w:r>
      <w:r w:rsidRPr="00447A2B">
        <w:rPr>
          <w:rFonts w:ascii="Times New Roman" w:hAnsi="Times New Roman"/>
          <w:bCs/>
          <w:szCs w:val="24"/>
        </w:rPr>
        <w:t>Clear Layers</w:t>
      </w:r>
      <w:r w:rsidRPr="00447A2B">
        <w:rPr>
          <w:rFonts w:ascii="Times New Roman" w:hAnsi="Times New Roman"/>
          <w:bCs/>
          <w:i/>
          <w:szCs w:val="24"/>
        </w:rPr>
        <w:t xml:space="preserve"> before choosing a different </w:t>
      </w:r>
      <w:r>
        <w:rPr>
          <w:rFonts w:ascii="Times New Roman" w:hAnsi="Times New Roman"/>
          <w:bCs/>
          <w:i/>
          <w:szCs w:val="24"/>
        </w:rPr>
        <w:t>data set</w:t>
      </w:r>
      <w:r w:rsidRPr="00447A2B">
        <w:rPr>
          <w:rFonts w:ascii="Times New Roman" w:hAnsi="Times New Roman"/>
          <w:bCs/>
          <w:i/>
          <w:szCs w:val="24"/>
        </w:rPr>
        <w:t xml:space="preserve"> to be mapped, as opposed to viewing a different locality or state on a map already drawn.</w:t>
      </w:r>
    </w:p>
    <w:p w:rsidR="008A4250" w:rsidRDefault="008A4250" w:rsidP="008A4250">
      <w:pPr>
        <w:rPr>
          <w:rFonts w:ascii="Times New Roman" w:hAnsi="Times New Roman"/>
          <w:bCs/>
          <w:szCs w:val="24"/>
        </w:rPr>
      </w:pPr>
    </w:p>
    <w:p w:rsidR="008A4250" w:rsidRDefault="008A4250" w:rsidP="008A4250">
      <w:pPr>
        <w:rPr>
          <w:rFonts w:ascii="Times New Roman" w:hAnsi="Times New Roman"/>
          <w:bCs/>
          <w:szCs w:val="24"/>
        </w:rPr>
      </w:pPr>
    </w:p>
    <w:p w:rsidR="008A4250" w:rsidRDefault="008A4250" w:rsidP="008A4250">
      <w:pPr>
        <w:rPr>
          <w:rFonts w:ascii="Times New Roman" w:hAnsi="Times New Roman"/>
          <w:bCs/>
          <w:szCs w:val="24"/>
        </w:rPr>
      </w:pPr>
      <w:r>
        <w:rPr>
          <w:rFonts w:ascii="Times New Roman" w:hAnsi="Times New Roman"/>
          <w:bCs/>
          <w:noProof/>
          <w:szCs w:val="24"/>
        </w:rPr>
        <w:drawing>
          <wp:inline distT="0" distB="0" distL="0" distR="0">
            <wp:extent cx="5943600" cy="4200509"/>
            <wp:effectExtent l="19050" t="0" r="0" b="0"/>
            <wp:docPr id="4" name="Picture 2" descr="C:\Documents and Settings\barbara.abraham\Desktop\nat atla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rbara.abraham\Desktop\nat atlas 2.bmp"/>
                    <pic:cNvPicPr>
                      <a:picLocks noChangeAspect="1" noChangeArrowheads="1"/>
                    </pic:cNvPicPr>
                  </pic:nvPicPr>
                  <pic:blipFill>
                    <a:blip r:embed="rId9" cstate="print"/>
                    <a:srcRect t="16002"/>
                    <a:stretch>
                      <a:fillRect/>
                    </a:stretch>
                  </pic:blipFill>
                  <pic:spPr bwMode="auto">
                    <a:xfrm>
                      <a:off x="0" y="0"/>
                      <a:ext cx="5943600" cy="4200509"/>
                    </a:xfrm>
                    <a:prstGeom prst="rect">
                      <a:avLst/>
                    </a:prstGeom>
                    <a:noFill/>
                    <a:ln w="9525">
                      <a:noFill/>
                      <a:miter lim="800000"/>
                      <a:headEnd/>
                      <a:tailEnd/>
                    </a:ln>
                  </pic:spPr>
                </pic:pic>
              </a:graphicData>
            </a:graphic>
          </wp:inline>
        </w:drawing>
      </w:r>
    </w:p>
    <w:p w:rsidR="008A4250" w:rsidRDefault="008A4250" w:rsidP="008A4250">
      <w:pPr>
        <w:rPr>
          <w:rFonts w:ascii="Times New Roman" w:hAnsi="Times New Roman"/>
          <w:bCs/>
          <w:szCs w:val="24"/>
        </w:rPr>
      </w:pPr>
    </w:p>
    <w:p w:rsidR="009237BA" w:rsidRDefault="009237BA" w:rsidP="008A4250">
      <w:pPr>
        <w:rPr>
          <w:rFonts w:ascii="Times New Roman" w:hAnsi="Times New Roman"/>
          <w:bCs/>
          <w:szCs w:val="24"/>
        </w:rPr>
      </w:pPr>
    </w:p>
    <w:p w:rsidR="00D1663F" w:rsidRDefault="00D1663F" w:rsidP="008A4250">
      <w:pPr>
        <w:rPr>
          <w:rFonts w:ascii="Times New Roman" w:hAnsi="Times New Roman"/>
          <w:bCs/>
          <w:szCs w:val="24"/>
        </w:rPr>
      </w:pPr>
    </w:p>
    <w:p w:rsidR="00D1663F" w:rsidRDefault="00D1663F" w:rsidP="008A4250">
      <w:pPr>
        <w:rPr>
          <w:rFonts w:ascii="Times New Roman" w:hAnsi="Times New Roman"/>
          <w:bCs/>
          <w:szCs w:val="24"/>
        </w:rPr>
      </w:pPr>
    </w:p>
    <w:p w:rsidR="00D1663F" w:rsidRDefault="00D1663F" w:rsidP="008A4250">
      <w:pPr>
        <w:rPr>
          <w:rFonts w:ascii="Times New Roman" w:hAnsi="Times New Roman"/>
          <w:bCs/>
          <w:szCs w:val="24"/>
        </w:rPr>
      </w:pPr>
    </w:p>
    <w:p w:rsidR="009237BA" w:rsidRPr="009237BA" w:rsidRDefault="009237BA" w:rsidP="009237BA">
      <w:pPr>
        <w:ind w:left="720"/>
        <w:rPr>
          <w:rFonts w:ascii="Times New Roman" w:hAnsi="Times New Roman"/>
          <w:szCs w:val="24"/>
        </w:rPr>
      </w:pPr>
    </w:p>
    <w:p w:rsidR="00AC15C4" w:rsidRPr="009237BA" w:rsidRDefault="009237BA" w:rsidP="009237BA">
      <w:pPr>
        <w:numPr>
          <w:ilvl w:val="0"/>
          <w:numId w:val="1"/>
        </w:numPr>
        <w:rPr>
          <w:rFonts w:ascii="Times New Roman" w:hAnsi="Times New Roman"/>
          <w:szCs w:val="24"/>
        </w:rPr>
      </w:pPr>
      <w:r w:rsidRPr="00447A2B">
        <w:rPr>
          <w:rFonts w:ascii="Times New Roman" w:hAnsi="Times New Roman"/>
          <w:bCs/>
          <w:szCs w:val="24"/>
        </w:rPr>
        <w:t xml:space="preserve">The Map Key </w:t>
      </w:r>
      <w:r>
        <w:rPr>
          <w:rFonts w:ascii="Times New Roman" w:hAnsi="Times New Roman"/>
          <w:bCs/>
          <w:szCs w:val="24"/>
        </w:rPr>
        <w:t xml:space="preserve">tab </w:t>
      </w:r>
      <w:r w:rsidRPr="00447A2B">
        <w:rPr>
          <w:rFonts w:ascii="Times New Roman" w:hAnsi="Times New Roman"/>
          <w:bCs/>
          <w:szCs w:val="24"/>
        </w:rPr>
        <w:t>will show keys for every layer on your map.</w:t>
      </w:r>
      <w:r>
        <w:rPr>
          <w:rFonts w:ascii="Times New Roman" w:hAnsi="Times New Roman"/>
          <w:szCs w:val="24"/>
        </w:rPr>
        <w:t xml:space="preserve"> </w:t>
      </w:r>
      <w:r w:rsidR="00AC15C4" w:rsidRPr="009237BA">
        <w:rPr>
          <w:rFonts w:ascii="Times New Roman" w:hAnsi="Times New Roman"/>
          <w:bCs/>
          <w:i/>
          <w:szCs w:val="24"/>
          <w:u w:val="single"/>
        </w:rPr>
        <w:t xml:space="preserve">Some </w:t>
      </w:r>
      <w:r>
        <w:rPr>
          <w:rFonts w:ascii="Times New Roman" w:hAnsi="Times New Roman"/>
          <w:bCs/>
          <w:i/>
          <w:szCs w:val="24"/>
          <w:u w:val="single"/>
        </w:rPr>
        <w:t>layers</w:t>
      </w:r>
      <w:r w:rsidR="00AC15C4" w:rsidRPr="009237BA">
        <w:rPr>
          <w:rFonts w:ascii="Times New Roman" w:hAnsi="Times New Roman"/>
          <w:bCs/>
          <w:i/>
          <w:szCs w:val="24"/>
          <w:u w:val="single"/>
        </w:rPr>
        <w:t xml:space="preserve"> will obscure each other. In </w:t>
      </w:r>
      <w:r w:rsidR="00AC15C4" w:rsidRPr="009237BA">
        <w:rPr>
          <w:rFonts w:ascii="Times New Roman" w:hAnsi="Times New Roman"/>
          <w:bCs/>
          <w:i/>
          <w:color w:val="FF0000"/>
          <w:szCs w:val="24"/>
          <w:u w:val="single"/>
        </w:rPr>
        <w:t>red</w:t>
      </w:r>
      <w:r w:rsidR="00AC15C4" w:rsidRPr="009237BA">
        <w:rPr>
          <w:rFonts w:ascii="Times New Roman" w:hAnsi="Times New Roman"/>
          <w:bCs/>
          <w:i/>
          <w:szCs w:val="24"/>
          <w:u w:val="single"/>
        </w:rPr>
        <w:t xml:space="preserve"> in the Map Key tab you are warned when one layer is covering another</w:t>
      </w:r>
      <w:r w:rsidR="00AC15C4" w:rsidRPr="009237BA">
        <w:rPr>
          <w:rFonts w:ascii="Times New Roman" w:hAnsi="Times New Roman"/>
          <w:bCs/>
          <w:i/>
          <w:szCs w:val="24"/>
        </w:rPr>
        <w:t>.)</w:t>
      </w:r>
    </w:p>
    <w:p w:rsidR="009237BA" w:rsidRDefault="009237BA" w:rsidP="009237BA">
      <w:pPr>
        <w:rPr>
          <w:rFonts w:ascii="Times New Roman" w:hAnsi="Times New Roman"/>
          <w:bCs/>
          <w:i/>
          <w:szCs w:val="24"/>
        </w:rPr>
      </w:pPr>
    </w:p>
    <w:p w:rsidR="009237BA" w:rsidRPr="009237BA" w:rsidRDefault="009237BA" w:rsidP="009237BA">
      <w:pPr>
        <w:rPr>
          <w:rFonts w:ascii="Times New Roman" w:hAnsi="Times New Roman"/>
          <w:szCs w:val="24"/>
        </w:rPr>
      </w:pPr>
    </w:p>
    <w:p w:rsidR="009237BA" w:rsidRDefault="009237BA" w:rsidP="009237BA">
      <w:pPr>
        <w:rPr>
          <w:rFonts w:ascii="Times New Roman" w:hAnsi="Times New Roman"/>
          <w:bCs/>
          <w:i/>
          <w:szCs w:val="24"/>
        </w:rPr>
      </w:pPr>
      <w:r>
        <w:rPr>
          <w:rFonts w:ascii="Times New Roman" w:hAnsi="Times New Roman"/>
          <w:bCs/>
          <w:i/>
          <w:noProof/>
          <w:szCs w:val="24"/>
        </w:rPr>
        <w:drawing>
          <wp:inline distT="0" distB="0" distL="0" distR="0">
            <wp:extent cx="6652777" cy="4389120"/>
            <wp:effectExtent l="19050" t="0" r="0" b="0"/>
            <wp:docPr id="5" name="Picture 3" descr="C:\Documents and Settings\barbara.abraham\Desktop\nat atla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rbara.abraham\Desktop\nat atlas 3.bmp"/>
                    <pic:cNvPicPr>
                      <a:picLocks noChangeAspect="1" noChangeArrowheads="1"/>
                    </pic:cNvPicPr>
                  </pic:nvPicPr>
                  <pic:blipFill>
                    <a:blip r:embed="rId10" cstate="print"/>
                    <a:srcRect t="16047" b="5349"/>
                    <a:stretch>
                      <a:fillRect/>
                    </a:stretch>
                  </pic:blipFill>
                  <pic:spPr bwMode="auto">
                    <a:xfrm>
                      <a:off x="0" y="0"/>
                      <a:ext cx="6652777" cy="4389120"/>
                    </a:xfrm>
                    <a:prstGeom prst="rect">
                      <a:avLst/>
                    </a:prstGeom>
                    <a:noFill/>
                    <a:ln w="9525">
                      <a:noFill/>
                      <a:miter lim="800000"/>
                      <a:headEnd/>
                      <a:tailEnd/>
                    </a:ln>
                  </pic:spPr>
                </pic:pic>
              </a:graphicData>
            </a:graphic>
          </wp:inline>
        </w:drawing>
      </w:r>
    </w:p>
    <w:p w:rsidR="006C3BDE" w:rsidRDefault="006C3BDE" w:rsidP="009237BA">
      <w:pPr>
        <w:rPr>
          <w:rFonts w:ascii="Times New Roman" w:hAnsi="Times New Roman"/>
          <w:bCs/>
          <w:i/>
          <w:szCs w:val="24"/>
        </w:rPr>
      </w:pPr>
    </w:p>
    <w:p w:rsidR="006C3BDE" w:rsidRDefault="006C3BDE"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6C3BDE" w:rsidRDefault="006C3BDE" w:rsidP="006C3BDE">
      <w:pPr>
        <w:pStyle w:val="ListParagraph"/>
        <w:numPr>
          <w:ilvl w:val="0"/>
          <w:numId w:val="1"/>
        </w:numPr>
        <w:rPr>
          <w:rFonts w:ascii="Times New Roman" w:hAnsi="Times New Roman"/>
          <w:bCs/>
          <w:szCs w:val="24"/>
        </w:rPr>
      </w:pPr>
      <w:r w:rsidRPr="006C3BDE">
        <w:rPr>
          <w:rFonts w:ascii="Times New Roman" w:hAnsi="Times New Roman"/>
          <w:bCs/>
          <w:szCs w:val="24"/>
        </w:rPr>
        <w:t xml:space="preserve">The </w:t>
      </w:r>
      <w:r w:rsidRPr="006C3BDE">
        <w:rPr>
          <w:rFonts w:ascii="Times New Roman" w:hAnsi="Times New Roman"/>
          <w:b/>
          <w:bCs/>
          <w:szCs w:val="24"/>
        </w:rPr>
        <w:t>Find</w:t>
      </w:r>
      <w:r w:rsidRPr="006C3BDE">
        <w:rPr>
          <w:rFonts w:ascii="Times New Roman" w:hAnsi="Times New Roman"/>
          <w:bCs/>
          <w:szCs w:val="24"/>
        </w:rPr>
        <w:t xml:space="preserve"> </w:t>
      </w:r>
      <w:r>
        <w:rPr>
          <w:rFonts w:ascii="Times New Roman" w:hAnsi="Times New Roman"/>
          <w:bCs/>
          <w:szCs w:val="24"/>
        </w:rPr>
        <w:t>t</w:t>
      </w:r>
      <w:r w:rsidRPr="006C3BDE">
        <w:rPr>
          <w:rFonts w:ascii="Times New Roman" w:hAnsi="Times New Roman"/>
          <w:bCs/>
          <w:szCs w:val="24"/>
        </w:rPr>
        <w:t xml:space="preserve">ab </w:t>
      </w:r>
      <w:r>
        <w:rPr>
          <w:rFonts w:ascii="Times New Roman" w:hAnsi="Times New Roman"/>
          <w:bCs/>
          <w:szCs w:val="24"/>
        </w:rPr>
        <w:t>can be used to locate your ho</w:t>
      </w:r>
      <w:r w:rsidR="00BA656A">
        <w:rPr>
          <w:rFonts w:ascii="Times New Roman" w:hAnsi="Times New Roman"/>
          <w:bCs/>
          <w:szCs w:val="24"/>
        </w:rPr>
        <w:t>m</w:t>
      </w:r>
      <w:r>
        <w:rPr>
          <w:rFonts w:ascii="Times New Roman" w:hAnsi="Times New Roman"/>
          <w:bCs/>
          <w:szCs w:val="24"/>
        </w:rPr>
        <w:t>e town or county.</w:t>
      </w:r>
    </w:p>
    <w:p w:rsidR="00D1663F" w:rsidRDefault="00D1663F" w:rsidP="00D1663F">
      <w:pPr>
        <w:rPr>
          <w:rFonts w:ascii="Times New Roman" w:hAnsi="Times New Roman"/>
          <w:bCs/>
          <w:szCs w:val="24"/>
        </w:rPr>
      </w:pPr>
    </w:p>
    <w:p w:rsidR="00D1663F" w:rsidRPr="00D1663F" w:rsidRDefault="00D1663F" w:rsidP="00D1663F">
      <w:pPr>
        <w:rPr>
          <w:rFonts w:ascii="Times New Roman" w:hAnsi="Times New Roman"/>
          <w:bCs/>
          <w:szCs w:val="24"/>
        </w:rPr>
      </w:pPr>
    </w:p>
    <w:p w:rsidR="009237BA" w:rsidRDefault="009237BA" w:rsidP="009237BA">
      <w:pPr>
        <w:rPr>
          <w:rFonts w:ascii="Times New Roman" w:hAnsi="Times New Roman"/>
          <w:bCs/>
          <w:i/>
          <w:szCs w:val="24"/>
        </w:rPr>
      </w:pPr>
    </w:p>
    <w:p w:rsidR="009237BA" w:rsidRDefault="006C3BDE" w:rsidP="009237BA">
      <w:pPr>
        <w:rPr>
          <w:rFonts w:ascii="Times New Roman" w:hAnsi="Times New Roman"/>
          <w:bCs/>
          <w:i/>
          <w:szCs w:val="24"/>
        </w:rPr>
      </w:pPr>
      <w:r>
        <w:rPr>
          <w:rFonts w:ascii="Times New Roman" w:hAnsi="Times New Roman"/>
          <w:bCs/>
          <w:i/>
          <w:noProof/>
          <w:szCs w:val="24"/>
        </w:rPr>
        <w:drawing>
          <wp:inline distT="0" distB="0" distL="0" distR="0">
            <wp:extent cx="6468745" cy="3643235"/>
            <wp:effectExtent l="19050" t="0" r="8255" b="0"/>
            <wp:docPr id="1" name="Picture 1" descr="C:\Users\barbara.abraham\Desktop\find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abraham\Desktop\find tab.png"/>
                    <pic:cNvPicPr>
                      <a:picLocks noChangeAspect="1" noChangeArrowheads="1"/>
                    </pic:cNvPicPr>
                  </pic:nvPicPr>
                  <pic:blipFill>
                    <a:blip r:embed="rId11" cstate="print"/>
                    <a:srcRect l="500" t="8888" r="37495" b="29329"/>
                    <a:stretch>
                      <a:fillRect/>
                    </a:stretch>
                  </pic:blipFill>
                  <pic:spPr bwMode="auto">
                    <a:xfrm>
                      <a:off x="0" y="0"/>
                      <a:ext cx="6468745" cy="3643235"/>
                    </a:xfrm>
                    <a:prstGeom prst="rect">
                      <a:avLst/>
                    </a:prstGeom>
                    <a:noFill/>
                    <a:ln w="9525">
                      <a:noFill/>
                      <a:miter lim="800000"/>
                      <a:headEnd/>
                      <a:tailEnd/>
                    </a:ln>
                  </pic:spPr>
                </pic:pic>
              </a:graphicData>
            </a:graphic>
          </wp:inline>
        </w:drawing>
      </w: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BA656A" w:rsidRPr="00BA656A" w:rsidRDefault="00BA656A" w:rsidP="00BA656A">
      <w:pPr>
        <w:pStyle w:val="ListParagraph"/>
        <w:numPr>
          <w:ilvl w:val="0"/>
          <w:numId w:val="1"/>
        </w:numPr>
        <w:rPr>
          <w:rFonts w:ascii="Times New Roman" w:hAnsi="Times New Roman"/>
          <w:bCs/>
          <w:szCs w:val="24"/>
        </w:rPr>
      </w:pPr>
      <w:r w:rsidRPr="00BA656A">
        <w:rPr>
          <w:rFonts w:ascii="Times New Roman" w:hAnsi="Times New Roman"/>
          <w:bCs/>
          <w:szCs w:val="24"/>
        </w:rPr>
        <w:t>Once you have entered your home town or county</w:t>
      </w:r>
      <w:r>
        <w:rPr>
          <w:rFonts w:ascii="Times New Roman" w:hAnsi="Times New Roman"/>
          <w:bCs/>
          <w:szCs w:val="24"/>
        </w:rPr>
        <w:t xml:space="preserve">, you can view aerial photos or topographic maps </w:t>
      </w:r>
      <w:r w:rsidR="00F832D1">
        <w:rPr>
          <w:rFonts w:ascii="Times New Roman" w:hAnsi="Times New Roman"/>
          <w:bCs/>
          <w:szCs w:val="24"/>
        </w:rPr>
        <w:t>for</w:t>
      </w:r>
      <w:r>
        <w:rPr>
          <w:rFonts w:ascii="Times New Roman" w:hAnsi="Times New Roman"/>
          <w:bCs/>
          <w:szCs w:val="24"/>
        </w:rPr>
        <w:t xml:space="preserve"> your hometown by using the zoom feature.</w:t>
      </w:r>
      <w:r w:rsidR="00340FC5">
        <w:rPr>
          <w:rFonts w:ascii="Times New Roman" w:hAnsi="Times New Roman"/>
          <w:bCs/>
          <w:szCs w:val="24"/>
        </w:rPr>
        <w:t xml:space="preserve"> This will allow you to see the environmental conditions at a smaller scale</w:t>
      </w:r>
      <w:r w:rsidR="00D1663F">
        <w:rPr>
          <w:rFonts w:ascii="Times New Roman" w:hAnsi="Times New Roman"/>
          <w:bCs/>
          <w:szCs w:val="24"/>
        </w:rPr>
        <w:t xml:space="preserve"> as you </w:t>
      </w:r>
      <w:r w:rsidR="00F832D1">
        <w:rPr>
          <w:rFonts w:ascii="Times New Roman" w:hAnsi="Times New Roman"/>
          <w:bCs/>
          <w:szCs w:val="24"/>
        </w:rPr>
        <w:t>view your chosen map layers</w:t>
      </w:r>
      <w:r w:rsidR="00340FC5">
        <w:rPr>
          <w:rFonts w:ascii="Times New Roman" w:hAnsi="Times New Roman"/>
          <w:bCs/>
          <w:szCs w:val="24"/>
        </w:rPr>
        <w:t>.</w:t>
      </w:r>
    </w:p>
    <w:p w:rsidR="00BA656A" w:rsidRDefault="00BA656A" w:rsidP="009237BA">
      <w:pPr>
        <w:rPr>
          <w:rFonts w:ascii="Times New Roman" w:hAnsi="Times New Roman"/>
          <w:bCs/>
          <w:i/>
          <w:szCs w:val="24"/>
        </w:rPr>
      </w:pPr>
    </w:p>
    <w:p w:rsidR="00BA656A" w:rsidRDefault="00BA656A" w:rsidP="009237BA">
      <w:pPr>
        <w:rPr>
          <w:rFonts w:ascii="Times New Roman" w:hAnsi="Times New Roman"/>
          <w:bCs/>
          <w:i/>
          <w:szCs w:val="24"/>
        </w:rPr>
      </w:pPr>
    </w:p>
    <w:p w:rsidR="006C3BDE" w:rsidRDefault="006C3BDE" w:rsidP="009237BA">
      <w:pPr>
        <w:rPr>
          <w:rFonts w:ascii="Times New Roman" w:hAnsi="Times New Roman"/>
          <w:bCs/>
          <w:i/>
          <w:szCs w:val="24"/>
        </w:rPr>
      </w:pPr>
      <w:r>
        <w:rPr>
          <w:rFonts w:ascii="Times New Roman" w:hAnsi="Times New Roman"/>
          <w:bCs/>
          <w:i/>
          <w:noProof/>
          <w:szCs w:val="24"/>
        </w:rPr>
        <w:drawing>
          <wp:inline distT="0" distB="0" distL="0" distR="0">
            <wp:extent cx="6694249" cy="3749040"/>
            <wp:effectExtent l="19050" t="0" r="0" b="0"/>
            <wp:docPr id="2" name="Picture 2" descr="C:\Users\barbara.abraham\Desktop\blacks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abraham\Desktop\blacksburg.png"/>
                    <pic:cNvPicPr>
                      <a:picLocks noChangeAspect="1" noChangeArrowheads="1"/>
                    </pic:cNvPicPr>
                  </pic:nvPicPr>
                  <pic:blipFill>
                    <a:blip r:embed="rId12" cstate="print"/>
                    <a:srcRect t="7999" r="37995" b="30218"/>
                    <a:stretch>
                      <a:fillRect/>
                    </a:stretch>
                  </pic:blipFill>
                  <pic:spPr bwMode="auto">
                    <a:xfrm>
                      <a:off x="0" y="0"/>
                      <a:ext cx="6694249" cy="3749040"/>
                    </a:xfrm>
                    <a:prstGeom prst="rect">
                      <a:avLst/>
                    </a:prstGeom>
                    <a:noFill/>
                    <a:ln w="9525">
                      <a:noFill/>
                      <a:miter lim="800000"/>
                      <a:headEnd/>
                      <a:tailEnd/>
                    </a:ln>
                  </pic:spPr>
                </pic:pic>
              </a:graphicData>
            </a:graphic>
          </wp:inline>
        </w:drawing>
      </w:r>
    </w:p>
    <w:sectPr w:rsidR="006C3BDE" w:rsidSect="004C7C44">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2A9" w:rsidRDefault="00BE12A9" w:rsidP="00BE12A9">
      <w:r>
        <w:separator/>
      </w:r>
    </w:p>
  </w:endnote>
  <w:endnote w:type="continuationSeparator" w:id="0">
    <w:p w:rsidR="00BE12A9" w:rsidRDefault="00BE12A9" w:rsidP="00BE12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2A9" w:rsidRDefault="00BE12A9">
    <w:pPr>
      <w:pStyle w:val="Footer"/>
      <w:jc w:val="center"/>
    </w:pPr>
  </w:p>
  <w:p w:rsidR="00BE12A9" w:rsidRPr="006F4860" w:rsidRDefault="006F4860" w:rsidP="006F4860">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8 © 2012</w:t>
    </w:r>
    <w:r w:rsidRPr="00930B77">
      <w:rPr>
        <w:rFonts w:ascii="Arial" w:hAnsi="Arial" w:cs="Arial"/>
        <w:sz w:val="20"/>
      </w:rPr>
      <w:t xml:space="preserve"> –</w:t>
    </w:r>
    <w:r>
      <w:rPr>
        <w:rFonts w:ascii="Arial" w:hAnsi="Arial" w:cs="Arial"/>
        <w:sz w:val="20"/>
      </w:rPr>
      <w:t xml:space="preserve"> Barbara J. Abraham, </w:t>
    </w:r>
    <w:r w:rsidRPr="002066A8">
      <w:rPr>
        <w:rFonts w:ascii="Arial" w:hAnsi="Arial" w:cs="Arial"/>
        <w:sz w:val="20"/>
      </w:rPr>
      <w:t>Josephine Rodriguez</w:t>
    </w:r>
    <w:r>
      <w:rPr>
        <w:rFonts w:ascii="Arial" w:hAnsi="Arial" w:cs="Arial"/>
        <w:sz w:val="20"/>
      </w:rPr>
      <w:t>,</w:t>
    </w:r>
    <w:r w:rsidRPr="0086312C">
      <w:rPr>
        <w:rFonts w:ascii="Arial" w:hAnsi="Arial" w:cs="Arial"/>
        <w:sz w:val="20"/>
      </w:rPr>
      <w:t xml:space="preserve"> and the Ecological Society of America. </w:t>
    </w:r>
    <w:r w:rsidRPr="0086312C">
      <w:rPr>
        <w:rFonts w:ascii="Arial" w:hAnsi="Arial" w:cs="Arial"/>
        <w:i/>
        <w:sz w:val="20"/>
      </w:rPr>
      <w:t>Teaching Issues and Experiments in Ecology</w:t>
    </w:r>
    <w:r w:rsidRPr="0086312C">
      <w:rPr>
        <w:rFonts w:ascii="Arial" w:hAnsi="Arial" w:cs="Arial"/>
        <w:sz w:val="20"/>
      </w:rPr>
      <w:t xml:space="preserve"> (</w:t>
    </w:r>
    <w:r w:rsidRPr="0086312C">
      <w:rPr>
        <w:rFonts w:ascii="Arial" w:hAnsi="Arial" w:cs="Arial"/>
        <w:i/>
        <w:sz w:val="20"/>
      </w:rPr>
      <w:t>TIEE</w:t>
    </w:r>
    <w:r w:rsidRPr="0086312C">
      <w:rPr>
        <w:rFonts w:ascii="Arial" w:hAnsi="Arial" w:cs="Arial"/>
        <w:sz w:val="20"/>
      </w:rPr>
      <w:t>) is a project of the Committee on Diversity and Education of the Ecological Society of America (http://tiee.esa.org).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2A9" w:rsidRDefault="00BE12A9" w:rsidP="00BE12A9">
      <w:r>
        <w:separator/>
      </w:r>
    </w:p>
  </w:footnote>
  <w:footnote w:type="continuationSeparator" w:id="0">
    <w:p w:rsidR="00BE12A9" w:rsidRDefault="00BE12A9" w:rsidP="00BE12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860" w:rsidRPr="00EF21A5" w:rsidRDefault="006F4860" w:rsidP="006F4860">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5</w:t>
    </w:r>
    <w:r w:rsidRPr="00EF21A5">
      <w:rPr>
        <w:rFonts w:ascii="Arial" w:hAnsi="Arial"/>
        <w:sz w:val="20"/>
      </w:rPr>
      <w:fldChar w:fldCharType="end"/>
    </w:r>
    <w:r w:rsidRPr="00EF21A5">
      <w:rPr>
        <w:rFonts w:ascii="Arial" w:hAnsi="Arial"/>
        <w:sz w:val="20"/>
      </w:rPr>
      <w:t xml:space="preserve"> -</w:t>
    </w:r>
  </w:p>
  <w:p w:rsidR="006F4860" w:rsidRPr="00CF1243" w:rsidRDefault="006F4860" w:rsidP="006F4860">
    <w:pPr>
      <w:pStyle w:val="Header"/>
      <w:rPr>
        <w:rFonts w:ascii="Arial" w:hAnsi="Arial"/>
      </w:rPr>
    </w:pPr>
    <w:r>
      <w:rPr>
        <w:rFonts w:ascii="Arial" w:hAnsi="Arial"/>
        <w:sz w:val="48"/>
      </w:rPr>
      <w:t>TIEE</w:t>
    </w:r>
  </w:p>
  <w:p w:rsidR="006F4860" w:rsidRPr="006F4860" w:rsidRDefault="006F4860" w:rsidP="006F4860">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8, September 2012</w:t>
    </w:r>
  </w:p>
  <w:p w:rsidR="006F4860" w:rsidRDefault="006F48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70557"/>
    <w:multiLevelType w:val="hybridMultilevel"/>
    <w:tmpl w:val="0AA8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A82DF4"/>
    <w:multiLevelType w:val="hybridMultilevel"/>
    <w:tmpl w:val="9A66BB84"/>
    <w:lvl w:ilvl="0" w:tplc="04090001">
      <w:start w:val="1"/>
      <w:numFmt w:val="bullet"/>
      <w:lvlText w:val=""/>
      <w:lvlJc w:val="left"/>
      <w:pPr>
        <w:tabs>
          <w:tab w:val="num" w:pos="720"/>
        </w:tabs>
        <w:ind w:left="72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rsids>
    <w:rsidRoot w:val="00AC15C4"/>
    <w:rsid w:val="00340FC5"/>
    <w:rsid w:val="004C7C44"/>
    <w:rsid w:val="00627B82"/>
    <w:rsid w:val="00684BC5"/>
    <w:rsid w:val="006C3BDE"/>
    <w:rsid w:val="006F4860"/>
    <w:rsid w:val="0088603C"/>
    <w:rsid w:val="008A4250"/>
    <w:rsid w:val="009237BA"/>
    <w:rsid w:val="00AC15C4"/>
    <w:rsid w:val="00BA656A"/>
    <w:rsid w:val="00BE12A9"/>
    <w:rsid w:val="00CA4913"/>
    <w:rsid w:val="00CC3C40"/>
    <w:rsid w:val="00D1663F"/>
    <w:rsid w:val="00E5319F"/>
    <w:rsid w:val="00EB2EEF"/>
    <w:rsid w:val="00F832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5C4"/>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C15C4"/>
    <w:rPr>
      <w:color w:val="0000FF"/>
      <w:u w:val="single"/>
    </w:rPr>
  </w:style>
  <w:style w:type="character" w:styleId="FollowedHyperlink">
    <w:name w:val="FollowedHyperlink"/>
    <w:basedOn w:val="DefaultParagraphFont"/>
    <w:uiPriority w:val="99"/>
    <w:semiHidden/>
    <w:unhideWhenUsed/>
    <w:rsid w:val="008A4250"/>
    <w:rPr>
      <w:color w:val="800080" w:themeColor="followedHyperlink"/>
      <w:u w:val="single"/>
    </w:rPr>
  </w:style>
  <w:style w:type="paragraph" w:styleId="BalloonText">
    <w:name w:val="Balloon Text"/>
    <w:basedOn w:val="Normal"/>
    <w:link w:val="BalloonTextChar"/>
    <w:uiPriority w:val="99"/>
    <w:semiHidden/>
    <w:unhideWhenUsed/>
    <w:rsid w:val="008A4250"/>
    <w:rPr>
      <w:rFonts w:ascii="Tahoma" w:hAnsi="Tahoma" w:cs="Tahoma"/>
      <w:sz w:val="16"/>
      <w:szCs w:val="16"/>
    </w:rPr>
  </w:style>
  <w:style w:type="character" w:customStyle="1" w:styleId="BalloonTextChar">
    <w:name w:val="Balloon Text Char"/>
    <w:basedOn w:val="DefaultParagraphFont"/>
    <w:link w:val="BalloonText"/>
    <w:uiPriority w:val="99"/>
    <w:semiHidden/>
    <w:rsid w:val="008A4250"/>
    <w:rPr>
      <w:rFonts w:ascii="Tahoma" w:eastAsia="Times" w:hAnsi="Tahoma" w:cs="Tahoma"/>
      <w:sz w:val="16"/>
      <w:szCs w:val="16"/>
    </w:rPr>
  </w:style>
  <w:style w:type="paragraph" w:styleId="Header">
    <w:name w:val="header"/>
    <w:basedOn w:val="Normal"/>
    <w:link w:val="HeaderChar"/>
    <w:unhideWhenUsed/>
    <w:rsid w:val="00BE12A9"/>
    <w:pPr>
      <w:tabs>
        <w:tab w:val="center" w:pos="4680"/>
        <w:tab w:val="right" w:pos="9360"/>
      </w:tabs>
    </w:pPr>
  </w:style>
  <w:style w:type="character" w:customStyle="1" w:styleId="HeaderChar">
    <w:name w:val="Header Char"/>
    <w:basedOn w:val="DefaultParagraphFont"/>
    <w:link w:val="Header"/>
    <w:uiPriority w:val="99"/>
    <w:rsid w:val="00BE12A9"/>
    <w:rPr>
      <w:rFonts w:ascii="Times" w:eastAsia="Times" w:hAnsi="Times" w:cs="Times New Roman"/>
      <w:sz w:val="24"/>
      <w:szCs w:val="20"/>
    </w:rPr>
  </w:style>
  <w:style w:type="paragraph" w:styleId="Footer">
    <w:name w:val="footer"/>
    <w:basedOn w:val="Normal"/>
    <w:link w:val="FooterChar"/>
    <w:uiPriority w:val="99"/>
    <w:unhideWhenUsed/>
    <w:rsid w:val="00BE12A9"/>
    <w:pPr>
      <w:tabs>
        <w:tab w:val="center" w:pos="4680"/>
        <w:tab w:val="right" w:pos="9360"/>
      </w:tabs>
    </w:pPr>
  </w:style>
  <w:style w:type="character" w:customStyle="1" w:styleId="FooterChar">
    <w:name w:val="Footer Char"/>
    <w:basedOn w:val="DefaultParagraphFont"/>
    <w:link w:val="Footer"/>
    <w:uiPriority w:val="99"/>
    <w:rsid w:val="00BE12A9"/>
    <w:rPr>
      <w:rFonts w:ascii="Times" w:eastAsia="Times" w:hAnsi="Times" w:cs="Times New Roman"/>
      <w:sz w:val="24"/>
      <w:szCs w:val="20"/>
    </w:rPr>
  </w:style>
  <w:style w:type="paragraph" w:styleId="ListParagraph">
    <w:name w:val="List Paragraph"/>
    <w:basedOn w:val="Normal"/>
    <w:uiPriority w:val="34"/>
    <w:qFormat/>
    <w:rsid w:val="006C3BDE"/>
    <w:pPr>
      <w:ind w:left="720"/>
      <w:contextualSpacing/>
    </w:pPr>
  </w:style>
</w:styles>
</file>

<file path=word/webSettings.xml><?xml version="1.0" encoding="utf-8"?>
<w:webSettings xmlns:r="http://schemas.openxmlformats.org/officeDocument/2006/relationships" xmlns:w="http://schemas.openxmlformats.org/wordprocessingml/2006/main">
  <w:divs>
    <w:div w:id="351297117">
      <w:bodyDiv w:val="1"/>
      <w:marLeft w:val="0"/>
      <w:marRight w:val="0"/>
      <w:marTop w:val="0"/>
      <w:marBottom w:val="0"/>
      <w:divBdr>
        <w:top w:val="none" w:sz="0" w:space="0" w:color="auto"/>
        <w:left w:val="none" w:sz="0" w:space="0" w:color="auto"/>
        <w:bottom w:val="none" w:sz="0" w:space="0" w:color="auto"/>
        <w:right w:val="none" w:sz="0" w:space="0" w:color="auto"/>
      </w:divBdr>
      <w:divsChild>
        <w:div w:id="134513597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nationalatlas.go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Hampton Univeristy</Company>
  <LinksUpToDate>false</LinksUpToDate>
  <CharactersWithSpaces>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barbara.abraham</dc:creator>
  <cp:lastModifiedBy>CBECK</cp:lastModifiedBy>
  <cp:revision>3</cp:revision>
  <dcterms:created xsi:type="dcterms:W3CDTF">2012-01-06T01:47:00Z</dcterms:created>
  <dcterms:modified xsi:type="dcterms:W3CDTF">2012-09-05T16:36:00Z</dcterms:modified>
</cp:coreProperties>
</file>